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8" w:leftChars="0"/>
      </w:pPr>
      <w:bookmarkStart w:id="0" w:name="_GoBack"/>
      <w:bookmarkEnd w:id="0"/>
      <w:r>
        <w:rPr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-7625715</wp:posOffset>
                </wp:positionV>
                <wp:extent cx="7543165" cy="7629525"/>
                <wp:effectExtent l="4445" t="4445" r="15240" b="5080"/>
                <wp:wrapNone/>
                <wp:docPr id="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165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Temuco, </w:t>
                            </w:r>
                            <w:r>
                              <w:rPr>
                                <w:rFonts w:hint="default"/>
                                <w:sz w:val="28"/>
                                <w:lang w:val="es-CL"/>
                              </w:rPr>
                              <w:t>15</w:t>
                            </w:r>
                            <w:r>
                              <w:rPr>
                                <w:sz w:val="28"/>
                              </w:rPr>
                              <w:t xml:space="preserve">  de  </w:t>
                            </w:r>
                            <w:r>
                              <w:rPr>
                                <w:rFonts w:hint="default"/>
                                <w:sz w:val="28"/>
                                <w:lang w:val="es-CL"/>
                              </w:rPr>
                              <w:t>Febrero</w:t>
                            </w:r>
                            <w:r>
                              <w:rPr>
                                <w:sz w:val="28"/>
                              </w:rPr>
                              <w:t xml:space="preserve">  del  202</w:t>
                            </w:r>
                            <w:r>
                              <w:rPr>
                                <w:rFonts w:hint="default"/>
                                <w:sz w:val="28"/>
                                <w:lang w:val="es-CL"/>
                              </w:rPr>
                              <w:t>2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Sr. Jaime   Candia   Álvarez,  Gerente  General Grafica21 SPA,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Certifica que:</w:t>
                            </w:r>
                          </w:p>
                          <w:p/>
                          <w:p>
                            <w:pPr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Se ha publicado 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Medio Tiempo 21 .cl, sección Avisos Legales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 bajo Ítem Derechos de Agua extracto de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es-CL"/>
                              </w:rPr>
                              <w:t>: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708" w:firstLineChars="0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Lilian Ester Llancafilo Antihuala</w:t>
                            </w:r>
                            <w:r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  <w:t xml:space="preserve">, Rut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19.413.831-8</w:t>
                            </w:r>
                            <w:r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  <w:t xml:space="preserve">, en virtud del artículo 2° Transitorio del Código de Aguas, solicita regularizar un derecho de aprovechamiento consuntivo, por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1,0</w:t>
                            </w:r>
                            <w:r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  <w:t xml:space="preserve"> l/s, de ejercicio permanente y continuo, sobre las aguas superficiales y corrientes de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Vertiente Sin Nombre</w:t>
                            </w:r>
                            <w:r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  <w:t xml:space="preserve">, localizado en la comuna de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Curarrehue</w:t>
                            </w:r>
                            <w:r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  <w:t xml:space="preserve">, provincia de Cautín. Captación gravitacional en punto definido por coordenadas UTM (m) Norte: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5.652.122</w:t>
                            </w:r>
                            <w:r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  <w:t xml:space="preserve"> y Este: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289.638</w:t>
                            </w:r>
                            <w:r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  <w:t xml:space="preserve"> datum WGS 84, Huso 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eastAsia="Arial Unicode MS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="Verdana" w:hAnsi="Verdana"/>
                                <w:b/>
                                <w:sz w:val="20"/>
                                <w:lang w:val="es-CL"/>
                              </w:rPr>
                            </w:pPr>
                            <w:r>
                              <w:rPr>
                                <w:rFonts w:hint="default" w:ascii="Verdana" w:hAnsi="Verdana"/>
                                <w:b/>
                                <w:sz w:val="20"/>
                                <w:lang w:val="es-CL"/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eastAsia="Arial Unicode MS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eastAsia="Arial Unicode MS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eastAsia="Arial Unicode MS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eastAsia="Arial Unicode MS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eastAsia="Arial Unicode MS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/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708" w:firstLineChars="0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ind w:firstLine="708" w:firstLineChars="0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708" w:firstLineChars="0"/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>
                            <w:pPr>
                              <w:ind w:firstLine="708" w:firstLineChars="0"/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>
                            <w:pPr>
                              <w:ind w:firstLine="708" w:firstLineChars="0"/>
                              <w:jc w:val="both"/>
                              <w:rPr>
                                <w:rFonts w:hint="default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ind w:firstLine="708" w:firstLineChars="0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 </w:t>
                            </w:r>
                          </w:p>
                          <w:p>
                            <w:pPr>
                              <w:ind w:firstLine="708" w:firstLineChars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708" w:firstLineChars="0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both"/>
                              <w:textAlignment w:val="auto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708" w:firstLineChars="0"/>
                              <w:jc w:val="both"/>
                              <w:rPr>
                                <w:rFonts w:hint="default" w:ascii="Calibri" w:hAnsi="Calibri" w:cs="Calibri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default" w:ascii="Calibri" w:hAnsi="Calibri" w:cs="Calibri"/>
                                <w:sz w:val="26"/>
                                <w:szCs w:val="26"/>
                                <w:lang w:bidi="he-IL"/>
                              </w:rPr>
                            </w:pPr>
                          </w:p>
                          <w:p>
                            <w:pPr>
                              <w:spacing w:line="256" w:lineRule="auto"/>
                              <w:jc w:val="both"/>
                              <w:rPr>
                                <w:rFonts w:hint="default" w:ascii="Calibri" w:hAnsi="Calibri" w:cs="Calibri"/>
                                <w:sz w:val="26"/>
                                <w:szCs w:val="26"/>
                                <w:lang w:bidi="he-IL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8.25pt;margin-top:-600.45pt;height:600.75pt;width:593.95pt;z-index:251660288;mso-width-relative:page;mso-height-relative:page;" fillcolor="#FFFFFF" filled="t" stroked="t" coordsize="21600,21600" o:gfxdata="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NFq81wAAAAoBAAAPAAAAAAAAAAEAIAAAACIAAABkcnMvZG93bnJldi54bWxQSwECFAAU&#10;AAAACACHTuJAFR4KnisCAACCBAAADgAAAAAAAAABACAAAAAmAQAAZHJzL2Uyb0RvYy54bWxQSwUG&#10;AAAAAAYABgBZAQAAwwUAAAAA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/>
                          <w:sz w:val="28"/>
                          <w:lang w:val="es-CL"/>
                        </w:rPr>
                      </w:pPr>
                      <w:r>
                        <w:rPr>
                          <w:sz w:val="28"/>
                        </w:rPr>
                        <w:t xml:space="preserve">Temuco, </w:t>
                      </w:r>
                      <w:r>
                        <w:rPr>
                          <w:rFonts w:hint="default"/>
                          <w:sz w:val="28"/>
                          <w:lang w:val="es-CL"/>
                        </w:rPr>
                        <w:t>15</w:t>
                      </w:r>
                      <w:r>
                        <w:rPr>
                          <w:sz w:val="28"/>
                        </w:rPr>
                        <w:t xml:space="preserve">  de  </w:t>
                      </w:r>
                      <w:r>
                        <w:rPr>
                          <w:rFonts w:hint="default"/>
                          <w:sz w:val="28"/>
                          <w:lang w:val="es-CL"/>
                        </w:rPr>
                        <w:t>Febrero</w:t>
                      </w:r>
                      <w:r>
                        <w:rPr>
                          <w:sz w:val="28"/>
                        </w:rPr>
                        <w:t xml:space="preserve">  del  202</w:t>
                      </w:r>
                      <w:r>
                        <w:rPr>
                          <w:rFonts w:hint="default"/>
                          <w:sz w:val="28"/>
                          <w:lang w:val="es-CL"/>
                        </w:rPr>
                        <w:t>2</w:t>
                      </w:r>
                    </w:p>
                    <w:p>
                      <w: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Sr. Jaime   Candia   Álvarez,  Gerente  General Grafica21 SPA,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Certifica que:</w:t>
                      </w:r>
                    </w:p>
                    <w:p/>
                    <w:p>
                      <w:pPr>
                        <w:jc w:val="both"/>
                        <w:rPr>
                          <w:rFonts w:hint="default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Se ha publicado 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Medio Tiempo 21 .cl, sección Avisos Legales</w:t>
                      </w:r>
                      <w:r>
                        <w:rPr>
                          <w:sz w:val="28"/>
                          <w:szCs w:val="28"/>
                        </w:rPr>
                        <w:t>,  bajo Ítem Derechos de Agua extracto de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es-CL"/>
                        </w:rPr>
                        <w:t>: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sz w:val="28"/>
                          <w:szCs w:val="28"/>
                          <w:lang w:val="es-CL"/>
                        </w:rPr>
                      </w:pPr>
                    </w:p>
                    <w:p>
                      <w:pPr>
                        <w:spacing w:line="360" w:lineRule="auto"/>
                        <w:ind w:firstLine="708" w:firstLineChars="0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>Lilian Ester Llancafilo Antihuala</w:t>
                      </w:r>
                      <w:r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  <w:t xml:space="preserve">, Rut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>19.413.831-8</w:t>
                      </w:r>
                      <w:r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  <w:t xml:space="preserve">, en virtud del artículo 2° Transitorio del Código de Aguas, solicita regularizar un derecho de aprovechamiento consuntivo, por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>1,0</w:t>
                      </w:r>
                      <w:r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  <w:t xml:space="preserve"> l/s, de ejercicio permanente y continuo, sobre las aguas superficiales y corrientes de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>Vertiente Sin Nombre</w:t>
                      </w:r>
                      <w:r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  <w:t xml:space="preserve">, localizado en la comuna de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>Curarrehue</w:t>
                      </w:r>
                      <w:r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  <w:t xml:space="preserve">, provincia de Cautín. Captación gravitacional en punto definido por coordenadas UTM (m) Norte: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>5.652.122</w:t>
                      </w:r>
                      <w:r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  <w:t xml:space="preserve"> y Este: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>289.638</w:t>
                      </w:r>
                      <w:r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  <w:t xml:space="preserve"> datum WGS 84, Huso </w:t>
                      </w:r>
                      <w:r>
                        <w:rPr>
                          <w:rFonts w:hint="default" w:ascii="Calibri" w:hAnsi="Calibri" w:cs="Calibri"/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  <w:p>
                      <w:pPr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  <w:lang w:bidi="he-IL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eastAsia="Arial Unicode MS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76" w:lineRule="auto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="Verdana" w:hAnsi="Verdana"/>
                          <w:b/>
                          <w:sz w:val="20"/>
                          <w:lang w:val="es-CL"/>
                        </w:rPr>
                      </w:pPr>
                      <w:r>
                        <w:rPr>
                          <w:rFonts w:hint="default" w:ascii="Verdana" w:hAnsi="Verdana"/>
                          <w:b/>
                          <w:sz w:val="20"/>
                          <w:lang w:val="es-CL"/>
                        </w:rPr>
                        <w:tab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  <w:lang w:bidi="he-IL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eastAsia="Arial Unicode MS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eastAsia="Arial Unicode MS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eastAsia="Arial Unicode MS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eastAsia="Arial Unicode MS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eastAsia="Arial Unicode MS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/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cs="Calibr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ind w:firstLine="708" w:firstLineChars="0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60" w:lineRule="auto"/>
                        <w:ind w:firstLine="708" w:firstLineChars="0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708" w:firstLineChars="0"/>
                        <w:jc w:val="both"/>
                        <w:rPr>
                          <w:rFonts w:hint="default"/>
                          <w:sz w:val="28"/>
                          <w:szCs w:val="28"/>
                          <w:lang w:val="es-CL"/>
                        </w:rPr>
                      </w:pPr>
                    </w:p>
                    <w:p>
                      <w:pPr>
                        <w:ind w:firstLine="708" w:firstLineChars="0"/>
                        <w:jc w:val="both"/>
                        <w:rPr>
                          <w:rFonts w:hint="default"/>
                          <w:sz w:val="28"/>
                          <w:szCs w:val="28"/>
                          <w:lang w:val="es-CL"/>
                        </w:rPr>
                      </w:pPr>
                    </w:p>
                    <w:p>
                      <w:pPr>
                        <w:ind w:firstLine="708" w:firstLineChars="0"/>
                        <w:jc w:val="both"/>
                        <w:rPr>
                          <w:rFonts w:hint="default"/>
                          <w:sz w:val="28"/>
                          <w:szCs w:val="28"/>
                          <w:lang w:val="es-CL"/>
                        </w:rPr>
                      </w:pPr>
                    </w:p>
                    <w:p>
                      <w:pPr>
                        <w:spacing w:line="276" w:lineRule="auto"/>
                        <w:ind w:firstLine="708" w:firstLineChars="0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222222"/>
                          <w:sz w:val="24"/>
                          <w:szCs w:val="24"/>
                          <w:lang w:eastAsia="es-CL"/>
                        </w:rPr>
                        <w:t> </w:t>
                      </w:r>
                    </w:p>
                    <w:p>
                      <w:pPr>
                        <w:ind w:firstLine="708" w:firstLineChars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708" w:firstLineChars="0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both"/>
                        <w:textAlignment w:val="auto"/>
                        <w:rPr>
                          <w:rFonts w:hint="default" w:ascii="Calibri" w:hAnsi="Calibri" w:cs="Calibri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708" w:firstLineChars="0"/>
                        <w:jc w:val="both"/>
                        <w:rPr>
                          <w:rFonts w:hint="default" w:ascii="Calibri" w:hAnsi="Calibri" w:cs="Calibri"/>
                          <w:sz w:val="28"/>
                          <w:szCs w:val="28"/>
                          <w:lang w:val="es-CL"/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ascii="Calibri" w:hAnsi="Calibri" w:cs="Calibri"/>
                          <w:sz w:val="26"/>
                          <w:szCs w:val="26"/>
                          <w:lang w:bidi="he-IL"/>
                        </w:rPr>
                      </w:pPr>
                    </w:p>
                    <w:p>
                      <w:pPr>
                        <w:spacing w:line="256" w:lineRule="auto"/>
                        <w:jc w:val="both"/>
                        <w:rPr>
                          <w:rFonts w:hint="default" w:ascii="Calibri" w:hAnsi="Calibri" w:cs="Calibri"/>
                          <w:sz w:val="26"/>
                          <w:szCs w:val="26"/>
                          <w:lang w:bidi="he-IL"/>
                        </w:rPr>
                      </w:pPr>
                    </w:p>
                    <w:p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>
          <v:shape id="_x0000_s1027" o:spid="_x0000_s1027" o:spt="75" type="#_x0000_t75" style="position:absolute;left:0pt;margin-left:0pt;margin-top:3.75pt;height:784.2pt;width:615.7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PLANTILLA LEGALES"/>
            <o:lock v:ext="edit" aspectratio="t"/>
            <w10:wrap type="square"/>
          </v:shape>
        </w:pict>
      </w:r>
      <w:r>
        <w:rPr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7524750</wp:posOffset>
            </wp:positionV>
            <wp:extent cx="1028700" cy="1028700"/>
            <wp:effectExtent l="0" t="0" r="0" b="0"/>
            <wp:wrapSquare wrapText="bothSides"/>
            <wp:docPr id="1" name="Imagen 1" descr="C:\Users\mario\Desktop\LEGALES ACTUALIZADOS\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mario\Desktop\LEGALES ACTUALIZADOS\S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sectPr>
      <w:pgSz w:w="12240" w:h="15840"/>
      <w:pgMar w:top="0" w:right="1701" w:bottom="1417" w:left="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0C"/>
    <w:rsid w:val="00002ADD"/>
    <w:rsid w:val="00010EE0"/>
    <w:rsid w:val="00053349"/>
    <w:rsid w:val="000E12AF"/>
    <w:rsid w:val="0011484B"/>
    <w:rsid w:val="001320BC"/>
    <w:rsid w:val="00171FB4"/>
    <w:rsid w:val="00173FF3"/>
    <w:rsid w:val="001C1DF3"/>
    <w:rsid w:val="001C5D20"/>
    <w:rsid w:val="001D26DE"/>
    <w:rsid w:val="001D3EBE"/>
    <w:rsid w:val="00204584"/>
    <w:rsid w:val="00207F52"/>
    <w:rsid w:val="00232E0C"/>
    <w:rsid w:val="00270D08"/>
    <w:rsid w:val="00286987"/>
    <w:rsid w:val="002E2E9A"/>
    <w:rsid w:val="002E7953"/>
    <w:rsid w:val="0030019E"/>
    <w:rsid w:val="003037B0"/>
    <w:rsid w:val="0037255C"/>
    <w:rsid w:val="00372E20"/>
    <w:rsid w:val="003848C8"/>
    <w:rsid w:val="003C2E12"/>
    <w:rsid w:val="003F0948"/>
    <w:rsid w:val="003F1966"/>
    <w:rsid w:val="003F4EC1"/>
    <w:rsid w:val="00400484"/>
    <w:rsid w:val="0041713D"/>
    <w:rsid w:val="00443ACE"/>
    <w:rsid w:val="00465E8E"/>
    <w:rsid w:val="004972A0"/>
    <w:rsid w:val="004A1BCA"/>
    <w:rsid w:val="004A5EF6"/>
    <w:rsid w:val="004F2A0C"/>
    <w:rsid w:val="00530CA6"/>
    <w:rsid w:val="00534264"/>
    <w:rsid w:val="00536C4A"/>
    <w:rsid w:val="00567671"/>
    <w:rsid w:val="00580F05"/>
    <w:rsid w:val="005819CE"/>
    <w:rsid w:val="00593101"/>
    <w:rsid w:val="005A55E1"/>
    <w:rsid w:val="00602D31"/>
    <w:rsid w:val="0060391E"/>
    <w:rsid w:val="006461DC"/>
    <w:rsid w:val="00673D45"/>
    <w:rsid w:val="00697B2F"/>
    <w:rsid w:val="006C0FB3"/>
    <w:rsid w:val="006F1F1F"/>
    <w:rsid w:val="006F6147"/>
    <w:rsid w:val="007031F1"/>
    <w:rsid w:val="007135DE"/>
    <w:rsid w:val="00727731"/>
    <w:rsid w:val="00733A1B"/>
    <w:rsid w:val="00740535"/>
    <w:rsid w:val="007652FD"/>
    <w:rsid w:val="0078568F"/>
    <w:rsid w:val="007B6348"/>
    <w:rsid w:val="007B7A3E"/>
    <w:rsid w:val="007E08C1"/>
    <w:rsid w:val="008030CB"/>
    <w:rsid w:val="00804760"/>
    <w:rsid w:val="00854483"/>
    <w:rsid w:val="00886035"/>
    <w:rsid w:val="00891030"/>
    <w:rsid w:val="008B2CEF"/>
    <w:rsid w:val="008B5DBD"/>
    <w:rsid w:val="008E0ABA"/>
    <w:rsid w:val="008E7FE3"/>
    <w:rsid w:val="0094474C"/>
    <w:rsid w:val="0095000B"/>
    <w:rsid w:val="009817FC"/>
    <w:rsid w:val="00987442"/>
    <w:rsid w:val="009A4F08"/>
    <w:rsid w:val="009A6A1B"/>
    <w:rsid w:val="009A7FFE"/>
    <w:rsid w:val="009B0DB3"/>
    <w:rsid w:val="009D3144"/>
    <w:rsid w:val="00A31B64"/>
    <w:rsid w:val="00A72849"/>
    <w:rsid w:val="00AB53BE"/>
    <w:rsid w:val="00AE02FA"/>
    <w:rsid w:val="00B718FC"/>
    <w:rsid w:val="00B97AD5"/>
    <w:rsid w:val="00BA3CFB"/>
    <w:rsid w:val="00BD47FF"/>
    <w:rsid w:val="00BD5BC3"/>
    <w:rsid w:val="00C15A33"/>
    <w:rsid w:val="00C5733D"/>
    <w:rsid w:val="00CC693C"/>
    <w:rsid w:val="00CE4039"/>
    <w:rsid w:val="00CF4A66"/>
    <w:rsid w:val="00D02429"/>
    <w:rsid w:val="00D02A6F"/>
    <w:rsid w:val="00D0328B"/>
    <w:rsid w:val="00D04D1D"/>
    <w:rsid w:val="00D13F18"/>
    <w:rsid w:val="00D36448"/>
    <w:rsid w:val="00D47D14"/>
    <w:rsid w:val="00D61EFD"/>
    <w:rsid w:val="00D65E6F"/>
    <w:rsid w:val="00D73424"/>
    <w:rsid w:val="00DF18A4"/>
    <w:rsid w:val="00E0384C"/>
    <w:rsid w:val="00E03F70"/>
    <w:rsid w:val="00E205EC"/>
    <w:rsid w:val="00E82787"/>
    <w:rsid w:val="00E86E50"/>
    <w:rsid w:val="00EB45F1"/>
    <w:rsid w:val="00EE7B36"/>
    <w:rsid w:val="00F1165A"/>
    <w:rsid w:val="00F41058"/>
    <w:rsid w:val="00F71952"/>
    <w:rsid w:val="00F820D1"/>
    <w:rsid w:val="00FB4C31"/>
    <w:rsid w:val="00FC1480"/>
    <w:rsid w:val="00FE4AAB"/>
    <w:rsid w:val="00FF008D"/>
    <w:rsid w:val="00FF2471"/>
    <w:rsid w:val="012C34B7"/>
    <w:rsid w:val="01363564"/>
    <w:rsid w:val="017B74AB"/>
    <w:rsid w:val="02533D2F"/>
    <w:rsid w:val="027F2278"/>
    <w:rsid w:val="029F2202"/>
    <w:rsid w:val="04550293"/>
    <w:rsid w:val="04DC56E2"/>
    <w:rsid w:val="05BE79A8"/>
    <w:rsid w:val="062640AB"/>
    <w:rsid w:val="062D2488"/>
    <w:rsid w:val="06C951BC"/>
    <w:rsid w:val="080211E9"/>
    <w:rsid w:val="081D7F11"/>
    <w:rsid w:val="088F61AE"/>
    <w:rsid w:val="08F777A3"/>
    <w:rsid w:val="0A754F9E"/>
    <w:rsid w:val="0A801AB2"/>
    <w:rsid w:val="0C4518D8"/>
    <w:rsid w:val="0D876E80"/>
    <w:rsid w:val="0DAF622D"/>
    <w:rsid w:val="0DC147CA"/>
    <w:rsid w:val="0EC512C1"/>
    <w:rsid w:val="0FD06DA8"/>
    <w:rsid w:val="10372E26"/>
    <w:rsid w:val="10BC2A3B"/>
    <w:rsid w:val="11245F72"/>
    <w:rsid w:val="12197C94"/>
    <w:rsid w:val="124B6450"/>
    <w:rsid w:val="125A4FD4"/>
    <w:rsid w:val="135D2E8E"/>
    <w:rsid w:val="142433FB"/>
    <w:rsid w:val="14BE795A"/>
    <w:rsid w:val="156D7539"/>
    <w:rsid w:val="16661D8E"/>
    <w:rsid w:val="17B32AD4"/>
    <w:rsid w:val="17F120BA"/>
    <w:rsid w:val="187F2A65"/>
    <w:rsid w:val="18C71DE4"/>
    <w:rsid w:val="1AAB1594"/>
    <w:rsid w:val="1B185223"/>
    <w:rsid w:val="1B5C58C2"/>
    <w:rsid w:val="1BC922EC"/>
    <w:rsid w:val="1BD12B4A"/>
    <w:rsid w:val="1BE52FC2"/>
    <w:rsid w:val="1BF8098B"/>
    <w:rsid w:val="1C2F0ADE"/>
    <w:rsid w:val="1C690D15"/>
    <w:rsid w:val="1DA92A2B"/>
    <w:rsid w:val="1E4D5E87"/>
    <w:rsid w:val="1E682761"/>
    <w:rsid w:val="1ED83100"/>
    <w:rsid w:val="1F2B3F10"/>
    <w:rsid w:val="1FE2476E"/>
    <w:rsid w:val="2085732A"/>
    <w:rsid w:val="20CC0500"/>
    <w:rsid w:val="20D463F5"/>
    <w:rsid w:val="20DF3FE1"/>
    <w:rsid w:val="2121784A"/>
    <w:rsid w:val="21A5241A"/>
    <w:rsid w:val="22672E04"/>
    <w:rsid w:val="22901643"/>
    <w:rsid w:val="22FD3EEB"/>
    <w:rsid w:val="23C859EA"/>
    <w:rsid w:val="23EA1011"/>
    <w:rsid w:val="241F31A0"/>
    <w:rsid w:val="2449240D"/>
    <w:rsid w:val="25A778E1"/>
    <w:rsid w:val="25BA5977"/>
    <w:rsid w:val="26FF2AA0"/>
    <w:rsid w:val="27D0726B"/>
    <w:rsid w:val="280A2EBF"/>
    <w:rsid w:val="284B2D79"/>
    <w:rsid w:val="28770333"/>
    <w:rsid w:val="28A83945"/>
    <w:rsid w:val="29A26B02"/>
    <w:rsid w:val="29BB3527"/>
    <w:rsid w:val="2AEB5FBC"/>
    <w:rsid w:val="2B132D42"/>
    <w:rsid w:val="2B4E64B6"/>
    <w:rsid w:val="2BA349DF"/>
    <w:rsid w:val="2C644DBB"/>
    <w:rsid w:val="2C892F96"/>
    <w:rsid w:val="2CB775E8"/>
    <w:rsid w:val="2CFD00D7"/>
    <w:rsid w:val="2CFF58F4"/>
    <w:rsid w:val="2DDE39C7"/>
    <w:rsid w:val="2E9A0894"/>
    <w:rsid w:val="2EE1314F"/>
    <w:rsid w:val="2F447477"/>
    <w:rsid w:val="301609DA"/>
    <w:rsid w:val="30411178"/>
    <w:rsid w:val="30543B71"/>
    <w:rsid w:val="308777B1"/>
    <w:rsid w:val="30D713A5"/>
    <w:rsid w:val="310D1FE2"/>
    <w:rsid w:val="314B6C8B"/>
    <w:rsid w:val="342408F7"/>
    <w:rsid w:val="343F1C54"/>
    <w:rsid w:val="344650EE"/>
    <w:rsid w:val="345D53E8"/>
    <w:rsid w:val="35090A7F"/>
    <w:rsid w:val="35B12D31"/>
    <w:rsid w:val="36024199"/>
    <w:rsid w:val="36F80542"/>
    <w:rsid w:val="38111201"/>
    <w:rsid w:val="38AE34F4"/>
    <w:rsid w:val="38C140B5"/>
    <w:rsid w:val="39102F14"/>
    <w:rsid w:val="39C56A76"/>
    <w:rsid w:val="3A28280D"/>
    <w:rsid w:val="3A352E48"/>
    <w:rsid w:val="3A3653A2"/>
    <w:rsid w:val="3AD36097"/>
    <w:rsid w:val="3AFA2CFD"/>
    <w:rsid w:val="3B3645C2"/>
    <w:rsid w:val="3B683F90"/>
    <w:rsid w:val="3D287F2F"/>
    <w:rsid w:val="3D674D8D"/>
    <w:rsid w:val="3DF11934"/>
    <w:rsid w:val="3E273AFA"/>
    <w:rsid w:val="3E9764B1"/>
    <w:rsid w:val="3F2F0BF4"/>
    <w:rsid w:val="3F402DB3"/>
    <w:rsid w:val="3FE13E27"/>
    <w:rsid w:val="408829A2"/>
    <w:rsid w:val="40A14808"/>
    <w:rsid w:val="413E007F"/>
    <w:rsid w:val="416F14E4"/>
    <w:rsid w:val="431073EF"/>
    <w:rsid w:val="43723FD0"/>
    <w:rsid w:val="43C1314B"/>
    <w:rsid w:val="43E72B76"/>
    <w:rsid w:val="43F23F26"/>
    <w:rsid w:val="452D1528"/>
    <w:rsid w:val="45F13A36"/>
    <w:rsid w:val="46251EAA"/>
    <w:rsid w:val="466D5360"/>
    <w:rsid w:val="46D54EBB"/>
    <w:rsid w:val="47847D61"/>
    <w:rsid w:val="485F34F6"/>
    <w:rsid w:val="486F1EE2"/>
    <w:rsid w:val="48F37564"/>
    <w:rsid w:val="49B615A8"/>
    <w:rsid w:val="4A73731E"/>
    <w:rsid w:val="4A796AC9"/>
    <w:rsid w:val="4CF22313"/>
    <w:rsid w:val="4D4161EB"/>
    <w:rsid w:val="4DBB7286"/>
    <w:rsid w:val="4EBB7B0E"/>
    <w:rsid w:val="4F7976C8"/>
    <w:rsid w:val="4FFD2C64"/>
    <w:rsid w:val="500E21F0"/>
    <w:rsid w:val="502A682E"/>
    <w:rsid w:val="504E44F6"/>
    <w:rsid w:val="50BB1CD8"/>
    <w:rsid w:val="530B78C8"/>
    <w:rsid w:val="53A26862"/>
    <w:rsid w:val="5406184A"/>
    <w:rsid w:val="543272DB"/>
    <w:rsid w:val="54A0019F"/>
    <w:rsid w:val="54A3058B"/>
    <w:rsid w:val="55586242"/>
    <w:rsid w:val="555A6E69"/>
    <w:rsid w:val="56B86068"/>
    <w:rsid w:val="57710CB4"/>
    <w:rsid w:val="57E316A4"/>
    <w:rsid w:val="583D4D57"/>
    <w:rsid w:val="58DB4AD8"/>
    <w:rsid w:val="59B00FDF"/>
    <w:rsid w:val="5AC14C4C"/>
    <w:rsid w:val="5B6270E6"/>
    <w:rsid w:val="5CB01F3E"/>
    <w:rsid w:val="5DF47437"/>
    <w:rsid w:val="5EF043C1"/>
    <w:rsid w:val="6022205F"/>
    <w:rsid w:val="609746D5"/>
    <w:rsid w:val="60F9650E"/>
    <w:rsid w:val="61251224"/>
    <w:rsid w:val="61EB7391"/>
    <w:rsid w:val="62A01739"/>
    <w:rsid w:val="633B6E73"/>
    <w:rsid w:val="63617B4D"/>
    <w:rsid w:val="63727BE5"/>
    <w:rsid w:val="63F9457B"/>
    <w:rsid w:val="64B127C3"/>
    <w:rsid w:val="64C31A75"/>
    <w:rsid w:val="66687E94"/>
    <w:rsid w:val="671F72EC"/>
    <w:rsid w:val="679303ED"/>
    <w:rsid w:val="67C5317E"/>
    <w:rsid w:val="6862280A"/>
    <w:rsid w:val="68933C09"/>
    <w:rsid w:val="69BA574B"/>
    <w:rsid w:val="6ADA6218"/>
    <w:rsid w:val="6B024D41"/>
    <w:rsid w:val="6B4C7D9A"/>
    <w:rsid w:val="6B6B19E2"/>
    <w:rsid w:val="6BE260A9"/>
    <w:rsid w:val="6C242F3E"/>
    <w:rsid w:val="6C8B3AD3"/>
    <w:rsid w:val="6CBC1FE3"/>
    <w:rsid w:val="6D877CED"/>
    <w:rsid w:val="6DA86DDA"/>
    <w:rsid w:val="6DD7388C"/>
    <w:rsid w:val="6DDA4D3F"/>
    <w:rsid w:val="6DE925F8"/>
    <w:rsid w:val="6FB73051"/>
    <w:rsid w:val="71DD631D"/>
    <w:rsid w:val="725B63A6"/>
    <w:rsid w:val="73493B80"/>
    <w:rsid w:val="739120DF"/>
    <w:rsid w:val="74BE540B"/>
    <w:rsid w:val="74F64F40"/>
    <w:rsid w:val="7504647D"/>
    <w:rsid w:val="75BD00BA"/>
    <w:rsid w:val="76BE4D6B"/>
    <w:rsid w:val="77745983"/>
    <w:rsid w:val="77955D31"/>
    <w:rsid w:val="77A35EF0"/>
    <w:rsid w:val="77E52A91"/>
    <w:rsid w:val="794A6F9C"/>
    <w:rsid w:val="7A1E1750"/>
    <w:rsid w:val="7A243056"/>
    <w:rsid w:val="7B0E45F1"/>
    <w:rsid w:val="7C531D5B"/>
    <w:rsid w:val="7DFE609F"/>
    <w:rsid w:val="7E262AA5"/>
    <w:rsid w:val="7F0F17B8"/>
    <w:rsid w:val="7F1C378B"/>
    <w:rsid w:val="7F1F0025"/>
    <w:rsid w:val="7F8943C1"/>
    <w:rsid w:val="7FD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 2"/>
    <w:basedOn w:val="1"/>
    <w:qFormat/>
    <w:uiPriority w:val="0"/>
    <w:pPr>
      <w:jc w:val="both"/>
    </w:pPr>
  </w:style>
  <w:style w:type="character" w:styleId="8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semiHidden/>
    <w:unhideWhenUsed/>
    <w:qFormat/>
    <w:uiPriority w:val="99"/>
    <w:rPr>
      <w:sz w:val="24"/>
      <w:szCs w:val="24"/>
    </w:rPr>
  </w:style>
  <w:style w:type="character" w:customStyle="1" w:styleId="10">
    <w:name w:val="Texto de globo Car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Título 1 C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2">
    <w:name w:val="Título 2 Car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3">
    <w:name w:val="normaltextrun"/>
    <w:basedOn w:val="4"/>
    <w:qFormat/>
    <w:uiPriority w:val="0"/>
  </w:style>
  <w:style w:type="table" w:customStyle="1" w:styleId="14">
    <w:name w:val="Tabla normal"/>
    <w:semiHidden/>
    <w:qFormat/>
    <w:uiPriority w:val="0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Predeterminado"/>
    <w:qFormat/>
    <w:uiPriority w:val="0"/>
    <w:pPr>
      <w:keepNext w:val="0"/>
      <w:keepLines w:val="0"/>
      <w:pageBreakBefore w:val="0"/>
      <w:widowControl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customStyle="1" w:styleId="17">
    <w:name w:val="Ninguno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0</TotalTime>
  <ScaleCrop>false</ScaleCrop>
  <LinksUpToDate>false</LinksUpToDate>
  <CharactersWithSpaces>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2021-08-16T14:45:00Z</dcterms:created>
  <dc:creator>Diseño21</dc:creator>
  <cp:lastModifiedBy>mario</cp:lastModifiedBy>
  <cp:lastPrinted>2021-08-16T14:41:00Z</cp:lastPrinted>
  <dcterms:modified xsi:type="dcterms:W3CDTF">2022-02-15T15:28:00Z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C6FAC6396B9F47AB9D795EA05D0B0F93</vt:lpwstr>
  </property>
</Properties>
</file>